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FD" w:rsidRDefault="003741FD" w:rsidP="003741FD">
      <w:pPr>
        <w:jc w:val="center"/>
      </w:pPr>
      <w:r w:rsidRPr="003741FD">
        <w:rPr>
          <w:noProof/>
          <w:lang w:val="en-CA" w:eastAsia="en-CA"/>
        </w:rPr>
        <w:drawing>
          <wp:inline distT="0" distB="0" distL="0" distR="0">
            <wp:extent cx="5067300" cy="2790825"/>
            <wp:effectExtent l="19050" t="0" r="0" b="0"/>
            <wp:docPr id="3" name="Picture 1" descr="http://clusters.wallonie.be/servlet/Repository/adherer-jpg.jpg?IDR=3760&amp;ID=5390&amp;IDQ=20&amp;LANG=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sters.wallonie.be/servlet/Repository/adherer-jpg.jpg?IDR=3760&amp;ID=5390&amp;IDQ=20&amp;LANG=f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592" cy="279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AF" w:rsidRPr="003741FD" w:rsidRDefault="008616E4" w:rsidP="00C02091">
      <w:pPr>
        <w:spacing w:after="0" w:line="240" w:lineRule="auto"/>
        <w:jc w:val="center"/>
        <w:rPr>
          <w:b/>
          <w:sz w:val="40"/>
          <w:szCs w:val="40"/>
        </w:rPr>
      </w:pPr>
      <w:r w:rsidRPr="003741FD">
        <w:rPr>
          <w:b/>
          <w:sz w:val="40"/>
          <w:szCs w:val="40"/>
        </w:rPr>
        <w:t>CUPE Local 791 – Stronger Together!</w:t>
      </w:r>
    </w:p>
    <w:p w:rsidR="00C02091" w:rsidRDefault="00C02091" w:rsidP="00C02091">
      <w:pPr>
        <w:spacing w:after="0" w:line="240" w:lineRule="auto"/>
      </w:pPr>
    </w:p>
    <w:p w:rsidR="00373985" w:rsidRDefault="00C7554D" w:rsidP="00C02091">
      <w:pPr>
        <w:spacing w:after="0" w:line="240" w:lineRule="auto"/>
      </w:pPr>
      <w:r>
        <w:t xml:space="preserve">As you may know, </w:t>
      </w:r>
      <w:r w:rsidR="00F926A1">
        <w:t xml:space="preserve">our collective agreement with the City of Kitchener expired </w:t>
      </w:r>
      <w:r w:rsidR="00373985">
        <w:t>this</w:t>
      </w:r>
      <w:r w:rsidR="00F926A1">
        <w:t xml:space="preserve"> March and we have </w:t>
      </w:r>
      <w:r w:rsidR="00373985">
        <w:t xml:space="preserve">now </w:t>
      </w:r>
      <w:r w:rsidR="00F926A1">
        <w:t>been bargaini</w:t>
      </w:r>
      <w:r w:rsidR="009B0E21">
        <w:t>ng for a new contract for over five</w:t>
      </w:r>
      <w:r w:rsidR="00F926A1">
        <w:t xml:space="preserve"> months. While we have made significant progress on non-monetary issues, we remain far apart on discussions concerning monetary issues, with the Employer mandated by City Council to hold their position. </w:t>
      </w:r>
    </w:p>
    <w:p w:rsidR="00C02091" w:rsidRDefault="00C02091" w:rsidP="00C02091">
      <w:pPr>
        <w:spacing w:after="0" w:line="240" w:lineRule="auto"/>
      </w:pPr>
    </w:p>
    <w:p w:rsidR="003E30FE" w:rsidRDefault="003E30FE" w:rsidP="00C02091">
      <w:pPr>
        <w:spacing w:after="0" w:line="240" w:lineRule="auto"/>
      </w:pPr>
      <w:r>
        <w:t xml:space="preserve">We want you to know that we are working very hard to ensure we get a fair deal without having to resort to taking action – however, we must keep in mind that we need to be treated with respect. Having said that, we have requested to have a neutral third party come and assist us to see if we can come to an agreement that is acceptable for everyone. </w:t>
      </w:r>
    </w:p>
    <w:p w:rsidR="00C02091" w:rsidRDefault="00C02091" w:rsidP="00C02091">
      <w:pPr>
        <w:spacing w:after="0" w:line="240" w:lineRule="auto"/>
      </w:pPr>
    </w:p>
    <w:p w:rsidR="00373985" w:rsidRDefault="00373985" w:rsidP="00C02091">
      <w:pPr>
        <w:spacing w:after="0" w:line="240" w:lineRule="auto"/>
      </w:pPr>
      <w:r>
        <w:t xml:space="preserve">Last year, outside workers with the City of Kitchener, represented by CUPE 68, </w:t>
      </w:r>
      <w:r w:rsidR="00F22AA4">
        <w:t>received wage increases of 1.35 per cent</w:t>
      </w:r>
      <w:r>
        <w:t xml:space="preserve"> for each year of their contract – among other improvements to their collective agreement. At this point, our offer is </w:t>
      </w:r>
      <w:r w:rsidR="0052011B">
        <w:t xml:space="preserve">still </w:t>
      </w:r>
      <w:r>
        <w:t xml:space="preserve">considerably lower. </w:t>
      </w:r>
    </w:p>
    <w:p w:rsidR="00C02091" w:rsidRDefault="00C02091" w:rsidP="00C02091">
      <w:pPr>
        <w:spacing w:after="0" w:line="240" w:lineRule="auto"/>
      </w:pPr>
    </w:p>
    <w:p w:rsidR="003E30FE" w:rsidRDefault="00373985" w:rsidP="00C02091">
      <w:pPr>
        <w:spacing w:after="0" w:line="240" w:lineRule="auto"/>
      </w:pPr>
      <w:r>
        <w:t xml:space="preserve">We now have a strike deadline of September 11 with </w:t>
      </w:r>
      <w:r w:rsidR="00F22AA4">
        <w:t xml:space="preserve">a scheduled meeting date of September 5 </w:t>
      </w:r>
      <w:r>
        <w:t xml:space="preserve">so that we may try and resolve our outstanding issues. </w:t>
      </w:r>
      <w:r w:rsidR="00F71BDB">
        <w:t>In order for</w:t>
      </w:r>
      <w:r w:rsidR="003E30FE">
        <w:t xml:space="preserve"> City Council to amend their mandate, we need to show them that we are united and strong...that we will not be treated any differently than </w:t>
      </w:r>
      <w:r w:rsidR="00F71BDB">
        <w:t>our counterparts.</w:t>
      </w:r>
    </w:p>
    <w:p w:rsidR="00C02091" w:rsidRDefault="00C02091" w:rsidP="00C02091">
      <w:pPr>
        <w:spacing w:after="0" w:line="240" w:lineRule="auto"/>
      </w:pPr>
    </w:p>
    <w:p w:rsidR="00F926A1" w:rsidRPr="00C02091" w:rsidRDefault="003E30FE" w:rsidP="00C02091">
      <w:pPr>
        <w:spacing w:after="0" w:line="240" w:lineRule="auto"/>
      </w:pPr>
      <w:r>
        <w:t xml:space="preserve">With that in mind, </w:t>
      </w:r>
      <w:r w:rsidR="00F71BDB">
        <w:t>w</w:t>
      </w:r>
      <w:r w:rsidR="000664AA">
        <w:t>e are asking members to show their support by wearing “</w:t>
      </w:r>
      <w:r w:rsidR="00341BD4">
        <w:t>RESPECT</w:t>
      </w:r>
      <w:r w:rsidR="000664AA">
        <w:t>” buttons in the workplace leading up to the September 5</w:t>
      </w:r>
      <w:r w:rsidR="000664AA">
        <w:rPr>
          <w:vertAlign w:val="superscript"/>
        </w:rPr>
        <w:t xml:space="preserve"> </w:t>
      </w:r>
      <w:r w:rsidR="000664AA">
        <w:t xml:space="preserve">meeting date. </w:t>
      </w:r>
      <w:r w:rsidR="00C02091">
        <w:t>Please join us for Picket Captain training taking place on September 3 from 9 a.m. to 5 p.m. at the local office (451 Ottawa Street) – we hope to see you there. W</w:t>
      </w:r>
      <w:r w:rsidR="000664AA">
        <w:t xml:space="preserve">e are also asking that you spread the word and encourage members to stand in solidarity with us, your bargaining committee – </w:t>
      </w:r>
      <w:r w:rsidR="000664AA" w:rsidRPr="00C02091">
        <w:t xml:space="preserve">together, we are stronger! </w:t>
      </w:r>
    </w:p>
    <w:p w:rsidR="00C02091" w:rsidRDefault="00C02091" w:rsidP="00C02091">
      <w:pPr>
        <w:spacing w:after="0" w:line="240" w:lineRule="auto"/>
      </w:pPr>
    </w:p>
    <w:p w:rsidR="00C02091" w:rsidRPr="00C02091" w:rsidRDefault="00C02091" w:rsidP="00C02091">
      <w:pPr>
        <w:spacing w:after="0" w:line="240" w:lineRule="auto"/>
      </w:pPr>
      <w:r w:rsidRPr="00C02091">
        <w:t>Please contact us at (</w:t>
      </w:r>
      <w:r w:rsidRPr="00C02091">
        <w:rPr>
          <w:rFonts w:ascii="Calibri" w:eastAsia="Times New Roman" w:hAnsi="Calibri"/>
        </w:rPr>
        <w:t xml:space="preserve">226) 647-5557 </w:t>
      </w:r>
      <w:r w:rsidRPr="00C02091">
        <w:t xml:space="preserve">or via email at </w:t>
      </w:r>
      <w:hyperlink r:id="rId7" w:history="1">
        <w:r w:rsidRPr="00345F66">
          <w:rPr>
            <w:rStyle w:val="Hyperlink"/>
            <w:rFonts w:ascii="Calibri" w:eastAsia="Times New Roman" w:hAnsi="Calibri"/>
          </w:rPr>
          <w:t>cupelocal791@rogers.com</w:t>
        </w:r>
      </w:hyperlink>
      <w:r>
        <w:rPr>
          <w:rFonts w:ascii="Calibri" w:eastAsia="Times New Roman" w:hAnsi="Calibri"/>
        </w:rPr>
        <w:t xml:space="preserve"> </w:t>
      </w:r>
      <w:r w:rsidRPr="00C02091">
        <w:rPr>
          <w:rFonts w:ascii="Calibri" w:eastAsia="Times New Roman" w:hAnsi="Calibri"/>
        </w:rPr>
        <w:t>if you require more information or have questions.</w:t>
      </w:r>
    </w:p>
    <w:p w:rsidR="00C02091" w:rsidRDefault="00C02091" w:rsidP="00C02091">
      <w:pPr>
        <w:spacing w:after="0" w:line="240" w:lineRule="auto"/>
      </w:pPr>
    </w:p>
    <w:p w:rsidR="0052011B" w:rsidRPr="00C02091" w:rsidRDefault="0052011B" w:rsidP="00C02091">
      <w:pPr>
        <w:spacing w:after="0" w:line="240" w:lineRule="auto"/>
      </w:pPr>
      <w:r w:rsidRPr="00C02091">
        <w:t>In solidarity,</w:t>
      </w:r>
    </w:p>
    <w:p w:rsidR="00C02091" w:rsidRDefault="00C02091" w:rsidP="00C02091">
      <w:pPr>
        <w:spacing w:after="0" w:line="240" w:lineRule="auto"/>
      </w:pPr>
    </w:p>
    <w:p w:rsidR="0052011B" w:rsidRPr="00C02091" w:rsidRDefault="004B24EC" w:rsidP="00C02091">
      <w:pPr>
        <w:spacing w:after="0" w:line="240" w:lineRule="auto"/>
        <w:rPr>
          <w:i/>
          <w:sz w:val="28"/>
          <w:szCs w:val="28"/>
        </w:rPr>
      </w:pPr>
      <w:r w:rsidRPr="002E08E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5.8pt;margin-top:34.85pt;width:56.8pt;height:14.05pt;z-index:251660288;mso-width-relative:margin;mso-height-relative:margin" stroked="f">
            <v:textbox>
              <w:txbxContent>
                <w:p w:rsidR="004B24EC" w:rsidRPr="004B24EC" w:rsidRDefault="004B24EC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4B24EC">
                    <w:rPr>
                      <w:rFonts w:ascii="Times New Roman" w:hAnsi="Times New Roman" w:cs="Times New Roman"/>
                      <w:sz w:val="10"/>
                      <w:szCs w:val="10"/>
                    </w:rPr>
                    <w:t>MS/KJM: COPE491</w:t>
                  </w:r>
                </w:p>
              </w:txbxContent>
            </v:textbox>
          </v:shape>
        </w:pict>
      </w:r>
      <w:r w:rsidR="0052011B" w:rsidRPr="00C02091">
        <w:rPr>
          <w:i/>
          <w:sz w:val="28"/>
          <w:szCs w:val="28"/>
        </w:rPr>
        <w:t>Your CUPE 791 Bargaining Committee</w:t>
      </w:r>
    </w:p>
    <w:sectPr w:rsidR="0052011B" w:rsidRPr="00C02091" w:rsidSect="00C02091">
      <w:headerReference w:type="default" r:id="rId8"/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5B" w:rsidRDefault="000B4A5B" w:rsidP="003E30FE">
      <w:pPr>
        <w:spacing w:after="0" w:line="240" w:lineRule="auto"/>
      </w:pPr>
      <w:r>
        <w:separator/>
      </w:r>
    </w:p>
  </w:endnote>
  <w:endnote w:type="continuationSeparator" w:id="0">
    <w:p w:rsidR="000B4A5B" w:rsidRDefault="000B4A5B" w:rsidP="003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5B" w:rsidRDefault="000B4A5B" w:rsidP="003E30FE">
      <w:pPr>
        <w:spacing w:after="0" w:line="240" w:lineRule="auto"/>
      </w:pPr>
      <w:r>
        <w:separator/>
      </w:r>
    </w:p>
  </w:footnote>
  <w:footnote w:type="continuationSeparator" w:id="0">
    <w:p w:rsidR="000B4A5B" w:rsidRDefault="000B4A5B" w:rsidP="003E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FE" w:rsidRDefault="003E30FE" w:rsidP="003E30FE">
    <w:pPr>
      <w:pStyle w:val="Header"/>
      <w:jc w:val="right"/>
    </w:pPr>
    <w:r>
      <w:t>August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E4"/>
    <w:rsid w:val="000664AA"/>
    <w:rsid w:val="000B4A5B"/>
    <w:rsid w:val="00341BD4"/>
    <w:rsid w:val="00373985"/>
    <w:rsid w:val="003741FD"/>
    <w:rsid w:val="00383BDB"/>
    <w:rsid w:val="0039791D"/>
    <w:rsid w:val="003E30FE"/>
    <w:rsid w:val="00474949"/>
    <w:rsid w:val="004B24EC"/>
    <w:rsid w:val="004D2F01"/>
    <w:rsid w:val="0052011B"/>
    <w:rsid w:val="006360F9"/>
    <w:rsid w:val="007C0C53"/>
    <w:rsid w:val="00842E2F"/>
    <w:rsid w:val="008616E4"/>
    <w:rsid w:val="009B0E21"/>
    <w:rsid w:val="009D6479"/>
    <w:rsid w:val="00A64CCD"/>
    <w:rsid w:val="00AB389D"/>
    <w:rsid w:val="00B3334E"/>
    <w:rsid w:val="00C02091"/>
    <w:rsid w:val="00C3464A"/>
    <w:rsid w:val="00C7554D"/>
    <w:rsid w:val="00D23F44"/>
    <w:rsid w:val="00DC5D74"/>
    <w:rsid w:val="00F1006A"/>
    <w:rsid w:val="00F22AA4"/>
    <w:rsid w:val="00F43E27"/>
    <w:rsid w:val="00F71BDB"/>
    <w:rsid w:val="00F9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0FE"/>
  </w:style>
  <w:style w:type="paragraph" w:styleId="Footer">
    <w:name w:val="footer"/>
    <w:basedOn w:val="Normal"/>
    <w:link w:val="FooterChar"/>
    <w:uiPriority w:val="99"/>
    <w:semiHidden/>
    <w:unhideWhenUsed/>
    <w:rsid w:val="003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0FE"/>
  </w:style>
  <w:style w:type="character" w:styleId="Hyperlink">
    <w:name w:val="Hyperlink"/>
    <w:basedOn w:val="DefaultParagraphFont"/>
    <w:uiPriority w:val="99"/>
    <w:unhideWhenUsed/>
    <w:rsid w:val="00C020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upelocal791@rog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msavoie</dc:creator>
  <cp:lastModifiedBy>kmulvey</cp:lastModifiedBy>
  <cp:revision>2</cp:revision>
  <dcterms:created xsi:type="dcterms:W3CDTF">2014-08-27T18:58:00Z</dcterms:created>
  <dcterms:modified xsi:type="dcterms:W3CDTF">2014-08-27T18:58:00Z</dcterms:modified>
</cp:coreProperties>
</file>