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F" w:rsidRDefault="006457CF">
      <w:pPr>
        <w:rPr>
          <w:rStyle w:val="Strong"/>
          <w:b w:val="0"/>
          <w:bCs w:val="0"/>
          <w:color w:val="505054"/>
        </w:rPr>
      </w:pPr>
      <w:r>
        <w:rPr>
          <w:rStyle w:val="Strong"/>
          <w:b w:val="0"/>
          <w:bCs w:val="0"/>
          <w:color w:val="505054"/>
        </w:rPr>
        <w:t>Sisters and Brothers,</w:t>
      </w:r>
    </w:p>
    <w:p w:rsidR="006457CF" w:rsidRDefault="006457CF">
      <w:pPr>
        <w:rPr>
          <w:rStyle w:val="Strong"/>
          <w:b w:val="0"/>
          <w:bCs w:val="0"/>
          <w:color w:val="505054"/>
        </w:rPr>
      </w:pPr>
    </w:p>
    <w:p w:rsidR="003306DD" w:rsidRPr="0036797A" w:rsidRDefault="00D83728">
      <w:pPr>
        <w:rPr>
          <w:rStyle w:val="Strong"/>
          <w:bCs w:val="0"/>
          <w:i/>
          <w:color w:val="505054"/>
        </w:rPr>
      </w:pPr>
      <w:r w:rsidRPr="0036797A">
        <w:rPr>
          <w:rStyle w:val="Strong"/>
          <w:bCs w:val="0"/>
          <w:i/>
          <w:color w:val="505054"/>
        </w:rPr>
        <w:t>It’s time</w:t>
      </w:r>
      <w:r w:rsidR="000B632B" w:rsidRPr="0036797A">
        <w:rPr>
          <w:rStyle w:val="Strong"/>
          <w:bCs w:val="0"/>
          <w:i/>
          <w:color w:val="505054"/>
        </w:rPr>
        <w:t xml:space="preserve"> to start making a better choice.</w:t>
      </w:r>
    </w:p>
    <w:p w:rsidR="00D83728" w:rsidRPr="0036797A" w:rsidRDefault="00D83728">
      <w:pPr>
        <w:rPr>
          <w:rStyle w:val="Strong"/>
          <w:bCs w:val="0"/>
          <w:i/>
          <w:color w:val="505054"/>
        </w:rPr>
      </w:pPr>
    </w:p>
    <w:p w:rsidR="00D83728" w:rsidRDefault="00D83728">
      <w:pPr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Canada is aging. By 2026, one in five of us will have reached age 65, and over the next 10 years we face a shortage of 86,000 long-term care beds. Considering many of us already struggle to find quality long-term care for our loved ones, it’s no wonder we worry about having the health care we’ll need in the future.</w:t>
      </w:r>
    </w:p>
    <w:p w:rsidR="00D83728" w:rsidRDefault="00D83728" w:rsidP="00D83728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And it’s not just seniors who are waiting.</w:t>
      </w:r>
      <w:r>
        <w:rPr>
          <w:rStyle w:val="Strong"/>
          <w:rFonts w:ascii="Arial" w:hAnsi="Arial" w:cs="Arial"/>
          <w:color w:val="505054"/>
          <w:sz w:val="16"/>
          <w:szCs w:val="16"/>
        </w:rPr>
        <w:t xml:space="preserve"> Four million Canadians don’t have a family doctor.</w:t>
      </w:r>
    </w:p>
    <w:p w:rsidR="00D83728" w:rsidRDefault="00D83728" w:rsidP="00D83728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While Canadians wait for care, the federal government is breaking its promise to put the funds we need into the system.</w:t>
      </w:r>
    </w:p>
    <w:p w:rsidR="0073503C" w:rsidRDefault="0073503C" w:rsidP="0073503C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Investing in Canada’s health care system will benefit all Canadians. It will create skilled, high-value jobs and help keep Canadians healthy and able to work. These are long-term benefits that only investment can deliver for our economy.</w:t>
      </w:r>
    </w:p>
    <w:p w:rsidR="0073503C" w:rsidRDefault="0073503C" w:rsidP="0073503C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Investing in our health care system is the better choice for all Canadians</w:t>
      </w:r>
    </w:p>
    <w:p w:rsidR="0073503C" w:rsidRDefault="0073503C" w:rsidP="00D83728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Join your fellow sisters and brothers this election and commit to making a better choice for Health Care.</w:t>
      </w:r>
    </w:p>
    <w:p w:rsidR="0073503C" w:rsidRDefault="0073503C" w:rsidP="00D83728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Join us for a Labour Canvass on Oct 3 or Oct 6</w:t>
      </w:r>
      <w:r w:rsidRPr="0073503C">
        <w:rPr>
          <w:rFonts w:ascii="Arial" w:hAnsi="Arial" w:cs="Arial"/>
          <w:color w:val="505054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505054"/>
          <w:sz w:val="16"/>
          <w:szCs w:val="16"/>
        </w:rPr>
        <w:t xml:space="preserve"> and help</w:t>
      </w:r>
      <w:r w:rsidR="006457CF">
        <w:rPr>
          <w:rFonts w:ascii="Arial" w:hAnsi="Arial" w:cs="Arial"/>
          <w:color w:val="505054"/>
          <w:sz w:val="16"/>
          <w:szCs w:val="16"/>
        </w:rPr>
        <w:t xml:space="preserve"> to</w:t>
      </w:r>
      <w:r>
        <w:rPr>
          <w:rFonts w:ascii="Arial" w:hAnsi="Arial" w:cs="Arial"/>
          <w:color w:val="505054"/>
          <w:sz w:val="16"/>
          <w:szCs w:val="16"/>
        </w:rPr>
        <w:t xml:space="preserve"> defeat Mr. Harper and his plan to cut more funding to</w:t>
      </w:r>
      <w:r w:rsidR="006457CF">
        <w:rPr>
          <w:rFonts w:ascii="Arial" w:hAnsi="Arial" w:cs="Arial"/>
          <w:color w:val="505054"/>
          <w:sz w:val="16"/>
          <w:szCs w:val="16"/>
        </w:rPr>
        <w:t xml:space="preserve"> an already struggling Health Care system. All of our futures are depending on it.</w:t>
      </w:r>
    </w:p>
    <w:p w:rsidR="006457CF" w:rsidRDefault="0073503C" w:rsidP="00D83728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 xml:space="preserve">Go to </w:t>
      </w:r>
      <w:hyperlink r:id="rId4" w:history="1">
        <w:r w:rsidRPr="0076603E">
          <w:rPr>
            <w:rStyle w:val="Hyperlink"/>
            <w:rFonts w:ascii="Arial" w:hAnsi="Arial" w:cs="Arial"/>
            <w:sz w:val="16"/>
            <w:szCs w:val="16"/>
          </w:rPr>
          <w:t>www.wrlc.ca/federal_election</w:t>
        </w:r>
      </w:hyperlink>
      <w:r>
        <w:rPr>
          <w:rFonts w:ascii="Arial" w:hAnsi="Arial" w:cs="Arial"/>
          <w:color w:val="505054"/>
          <w:sz w:val="16"/>
          <w:szCs w:val="16"/>
        </w:rPr>
        <w:t xml:space="preserve"> for all the details</w:t>
      </w:r>
      <w:r w:rsidR="006457CF">
        <w:rPr>
          <w:rFonts w:ascii="Arial" w:hAnsi="Arial" w:cs="Arial"/>
          <w:color w:val="505054"/>
          <w:sz w:val="16"/>
          <w:szCs w:val="16"/>
        </w:rPr>
        <w:t xml:space="preserve">. </w:t>
      </w:r>
    </w:p>
    <w:p w:rsidR="0073503C" w:rsidRDefault="006457CF" w:rsidP="00D83728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Take a stand and stand up for change. Make a better choice this election.</w:t>
      </w:r>
    </w:p>
    <w:p w:rsidR="006457CF" w:rsidRDefault="006457CF" w:rsidP="00D83728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  <w:r>
        <w:rPr>
          <w:rFonts w:ascii="Arial" w:hAnsi="Arial" w:cs="Arial"/>
          <w:color w:val="505054"/>
          <w:sz w:val="16"/>
          <w:szCs w:val="16"/>
        </w:rPr>
        <w:t>In Sol</w:t>
      </w:r>
    </w:p>
    <w:p w:rsidR="006457CF" w:rsidRDefault="006457CF" w:rsidP="00D83728">
      <w:pPr>
        <w:pStyle w:val="NormalWeb"/>
        <w:spacing w:line="227" w:lineRule="atLeast"/>
        <w:rPr>
          <w:rFonts w:ascii="Arial" w:hAnsi="Arial" w:cs="Arial"/>
          <w:color w:val="505054"/>
          <w:sz w:val="16"/>
          <w:szCs w:val="16"/>
        </w:rPr>
      </w:pPr>
    </w:p>
    <w:p w:rsidR="00D83728" w:rsidRDefault="00D83728"/>
    <w:sectPr w:rsidR="00D83728" w:rsidSect="00330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D83728"/>
    <w:rsid w:val="000B632B"/>
    <w:rsid w:val="003306DD"/>
    <w:rsid w:val="0036797A"/>
    <w:rsid w:val="006457CF"/>
    <w:rsid w:val="006B64C2"/>
    <w:rsid w:val="007221F4"/>
    <w:rsid w:val="0073503C"/>
    <w:rsid w:val="00D01381"/>
    <w:rsid w:val="00D83728"/>
    <w:rsid w:val="00E9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37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3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350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0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56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69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rlc.ca/federal_e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Xuereb</dc:creator>
  <cp:lastModifiedBy>Marc Xuereb</cp:lastModifiedBy>
  <cp:revision>3</cp:revision>
  <cp:lastPrinted>2015-09-24T15:27:00Z</cp:lastPrinted>
  <dcterms:created xsi:type="dcterms:W3CDTF">2015-09-24T15:03:00Z</dcterms:created>
  <dcterms:modified xsi:type="dcterms:W3CDTF">2015-09-24T17:30:00Z</dcterms:modified>
</cp:coreProperties>
</file>